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6BAA0D8E" w:rsidR="007D0CFE" w:rsidRPr="009A7705" w:rsidRDefault="002F0ED6" w:rsidP="009A7705">
      <w:pPr>
        <w:rPr>
          <w:rFonts w:ascii="Tahoma" w:hAnsi="Tahoma" w:cs="Tahoma"/>
          <w:b/>
          <w:bCs w:val="0"/>
          <w:iCs/>
          <w:color w:val="000000" w:themeColor="text1"/>
          <w:sz w:val="16"/>
          <w:szCs w:val="16"/>
        </w:rPr>
      </w:pPr>
      <w:r w:rsidRPr="009A7705">
        <w:rPr>
          <w:rFonts w:ascii="Tahoma" w:hAnsi="Tahoma" w:cs="Tahoma"/>
          <w:b/>
          <w:bCs w:val="0"/>
          <w:iCs/>
          <w:color w:val="000000" w:themeColor="text1"/>
          <w:sz w:val="16"/>
          <w:szCs w:val="16"/>
        </w:rPr>
        <w:t xml:space="preserve">Moorpark College Mission Statement </w:t>
      </w:r>
    </w:p>
    <w:p w14:paraId="296397BB" w14:textId="77777777" w:rsidR="007D0CFE" w:rsidRPr="003A1DD3" w:rsidRDefault="007D0CFE" w:rsidP="009A7705">
      <w:pP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334A81D3" w:rsidR="002F0ED6" w:rsidRPr="009A7705" w:rsidRDefault="009A7705" w:rsidP="009A7705">
      <w:pPr>
        <w:rPr>
          <w:rFonts w:ascii="Tahoma" w:hAnsi="Tahoma" w:cs="Tahoma"/>
          <w:b/>
          <w:bCs w:val="0"/>
          <w:sz w:val="20"/>
          <w:szCs w:val="20"/>
        </w:rPr>
      </w:pPr>
      <w:r w:rsidRPr="009A7705">
        <w:rPr>
          <w:rFonts w:ascii="Tahoma" w:hAnsi="Tahoma" w:cs="Tahoma"/>
          <w:b/>
          <w:bCs w:val="0"/>
          <w:sz w:val="20"/>
          <w:szCs w:val="20"/>
        </w:rPr>
        <w:t xml:space="preserve">SLO </w:t>
      </w:r>
      <w:r w:rsidR="00666631" w:rsidRPr="009A7705">
        <w:rPr>
          <w:rFonts w:ascii="Tahoma" w:hAnsi="Tahoma" w:cs="Tahoma"/>
          <w:b/>
          <w:bCs w:val="0"/>
          <w:sz w:val="20"/>
          <w:szCs w:val="20"/>
        </w:rPr>
        <w:t>Committee C</w:t>
      </w:r>
      <w:r w:rsidR="002F0ED6" w:rsidRPr="009A7705">
        <w:rPr>
          <w:rFonts w:ascii="Tahoma" w:hAnsi="Tahoma" w:cs="Tahoma"/>
          <w:b/>
          <w:bCs w:val="0"/>
          <w:sz w:val="20"/>
          <w:szCs w:val="20"/>
        </w:rPr>
        <w:t>harter:</w:t>
      </w:r>
    </w:p>
    <w:p w14:paraId="0A52FCBC" w14:textId="30DEF5CF" w:rsidR="009A7705" w:rsidRPr="009A7705" w:rsidRDefault="009A7705" w:rsidP="009A7705">
      <w:pPr>
        <w:rPr>
          <w:rFonts w:ascii="Tahoma" w:hAnsi="Tahoma" w:cs="Tahoma"/>
          <w:sz w:val="16"/>
          <w:szCs w:val="16"/>
        </w:rPr>
      </w:pPr>
      <w:r>
        <w:rPr>
          <w:rFonts w:ascii="Tahoma" w:hAnsi="Tahoma" w:cs="Tahoma"/>
          <w:sz w:val="16"/>
          <w:szCs w:val="16"/>
        </w:rPr>
        <w:t>T</w:t>
      </w:r>
      <w:r w:rsidRPr="009A7705">
        <w:rPr>
          <w:rFonts w:ascii="Tahoma" w:hAnsi="Tahoma" w:cs="Tahoma"/>
          <w:sz w:val="16"/>
          <w:szCs w:val="16"/>
        </w:rPr>
        <w:t>he Student Learning Outcomes Committee promotes campus-wide understanding and integration of Student Learning Outcomes, facilitating campus dialogue to enhance institutional effectiveness and the continuous</w:t>
      </w:r>
      <w:r>
        <w:rPr>
          <w:rFonts w:ascii="Tahoma" w:hAnsi="Tahoma" w:cs="Tahoma"/>
          <w:sz w:val="16"/>
          <w:szCs w:val="16"/>
        </w:rPr>
        <w:t xml:space="preserve"> </w:t>
      </w:r>
      <w:r w:rsidRPr="009A7705">
        <w:rPr>
          <w:rFonts w:ascii="Tahoma" w:hAnsi="Tahoma" w:cs="Tahoma"/>
          <w:sz w:val="16"/>
          <w:szCs w:val="16"/>
        </w:rPr>
        <w:t>improvement of student learning. The specific tasks of this committee are:</w:t>
      </w:r>
    </w:p>
    <w:p w14:paraId="7F4CDA61"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Refine the plan and timeline for the ongoing development and assessment of Course and Program Outcomes, General Education Student Learning Outcomes, Student Service Outcomes, and Institutional Student Learning Outcomes as needed</w:t>
      </w:r>
    </w:p>
    <w:p w14:paraId="6642756C"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Guide the college through the continual process of developing, implementing, assessing, and evaluating outcomes</w:t>
      </w:r>
    </w:p>
    <w:p w14:paraId="5D1F74A8"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Monitor and evaluate the process of assessing all outcomes for courses, programs, and services; and</w:t>
      </w:r>
    </w:p>
    <w:p w14:paraId="7EF0A1EA"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Document all outcomes, processes and results for accreditation</w:t>
      </w:r>
    </w:p>
    <w:p w14:paraId="42124918" w14:textId="77777777" w:rsidR="009A7705" w:rsidRDefault="009A7705" w:rsidP="009A7705">
      <w:pPr>
        <w:rPr>
          <w:rFonts w:cs="Arial"/>
          <w:b/>
          <w:bCs w:val="0"/>
        </w:rPr>
      </w:pPr>
    </w:p>
    <w:tbl>
      <w:tblPr>
        <w:tblStyle w:val="GridTable4-Accent1"/>
        <w:tblW w:w="14519" w:type="dxa"/>
        <w:tblLook w:val="04A0" w:firstRow="1" w:lastRow="0" w:firstColumn="1" w:lastColumn="0" w:noHBand="0" w:noVBand="1"/>
      </w:tblPr>
      <w:tblGrid>
        <w:gridCol w:w="2258"/>
        <w:gridCol w:w="1483"/>
        <w:gridCol w:w="777"/>
        <w:gridCol w:w="2201"/>
        <w:gridCol w:w="1978"/>
        <w:gridCol w:w="777"/>
        <w:gridCol w:w="2221"/>
        <w:gridCol w:w="1981"/>
        <w:gridCol w:w="843"/>
      </w:tblGrid>
      <w:tr w:rsidR="00971FB7" w:rsidRPr="00C8025E" w14:paraId="7FCC5DE0" w14:textId="77777777" w:rsidTr="0011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B8CCE4" w:themeFill="accent1" w:themeFillTint="66"/>
          </w:tcPr>
          <w:p w14:paraId="0AE62135" w14:textId="0557D50B" w:rsidR="00F4517B" w:rsidRPr="00D51DF5" w:rsidRDefault="00D51DF5" w:rsidP="00F4517B">
            <w:pPr>
              <w:rPr>
                <w:rFonts w:asciiTheme="minorHAnsi" w:hAnsiTheme="minorHAnsi" w:cstheme="minorHAnsi"/>
                <w:b w:val="0"/>
                <w:bCs/>
                <w:color w:val="auto"/>
                <w:sz w:val="18"/>
                <w:szCs w:val="18"/>
              </w:rPr>
            </w:pPr>
            <w:r>
              <w:rPr>
                <w:rFonts w:asciiTheme="minorHAnsi" w:hAnsiTheme="minorHAnsi" w:cstheme="minorHAnsi"/>
                <w:b w:val="0"/>
                <w:bCs/>
                <w:color w:val="auto"/>
                <w:sz w:val="18"/>
                <w:szCs w:val="18"/>
              </w:rPr>
              <w:t>Position</w:t>
            </w:r>
          </w:p>
        </w:tc>
        <w:tc>
          <w:tcPr>
            <w:tcW w:w="1483" w:type="dxa"/>
            <w:shd w:val="clear" w:color="auto" w:fill="B8CCE4" w:themeFill="accent1" w:themeFillTint="66"/>
          </w:tcPr>
          <w:p w14:paraId="3994B4B0" w14:textId="12A17019"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8E493E4" w14:textId="410DB36D"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01" w:type="dxa"/>
            <w:shd w:val="clear" w:color="auto" w:fill="B8CCE4" w:themeFill="accent1" w:themeFillTint="66"/>
          </w:tcPr>
          <w:p w14:paraId="140A3E0A" w14:textId="316F1498"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78" w:type="dxa"/>
            <w:shd w:val="clear" w:color="auto" w:fill="B8CCE4" w:themeFill="accent1" w:themeFillTint="66"/>
          </w:tcPr>
          <w:p w14:paraId="67FABF8D" w14:textId="29717D1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9936DB9" w14:textId="1BA608D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21" w:type="dxa"/>
            <w:shd w:val="clear" w:color="auto" w:fill="B8CCE4" w:themeFill="accent1" w:themeFillTint="66"/>
          </w:tcPr>
          <w:p w14:paraId="47E52274" w14:textId="432B3424"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81" w:type="dxa"/>
            <w:shd w:val="clear" w:color="auto" w:fill="B8CCE4" w:themeFill="accent1" w:themeFillTint="66"/>
          </w:tcPr>
          <w:p w14:paraId="3C67AA96" w14:textId="15C85892"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843" w:type="dxa"/>
            <w:shd w:val="clear" w:color="auto" w:fill="B8CCE4" w:themeFill="accent1" w:themeFillTint="66"/>
          </w:tcPr>
          <w:p w14:paraId="70080C4A" w14:textId="74098C90"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r>
      <w:tr w:rsidR="001113D1" w:rsidRPr="00C8025E" w14:paraId="7D081E45" w14:textId="77777777" w:rsidTr="000D29D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5E3A6943" w14:textId="45A6D79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01E5182B" w14:textId="46D1D5A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Ruth Bennington</w:t>
            </w:r>
          </w:p>
        </w:tc>
        <w:tc>
          <w:tcPr>
            <w:tcW w:w="777" w:type="dxa"/>
            <w:shd w:val="clear" w:color="auto" w:fill="auto"/>
          </w:tcPr>
          <w:p w14:paraId="4CDCE18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50C47220" w14:textId="27CD70A5"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51DF5">
              <w:rPr>
                <w:rFonts w:asciiTheme="minorHAnsi" w:hAnsiTheme="minorHAnsi" w:cstheme="minorHAnsi"/>
                <w:sz w:val="18"/>
                <w:szCs w:val="18"/>
              </w:rPr>
              <w:t>Chemistry/Earth Sciences</w:t>
            </w:r>
          </w:p>
        </w:tc>
        <w:tc>
          <w:tcPr>
            <w:tcW w:w="1978" w:type="dxa"/>
            <w:shd w:val="clear" w:color="auto" w:fill="auto"/>
          </w:tcPr>
          <w:p w14:paraId="1B5B190F" w14:textId="690BB87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Rob Keil</w:t>
            </w:r>
          </w:p>
        </w:tc>
        <w:tc>
          <w:tcPr>
            <w:tcW w:w="777" w:type="dxa"/>
            <w:shd w:val="clear" w:color="auto" w:fill="auto"/>
          </w:tcPr>
          <w:p w14:paraId="10DD095A"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0ABC7E51" w14:textId="2D7306F0" w:rsidR="00D51DF5" w:rsidRPr="00AC1109"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Mathematics</w:t>
            </w:r>
          </w:p>
        </w:tc>
        <w:tc>
          <w:tcPr>
            <w:tcW w:w="1981" w:type="dxa"/>
            <w:shd w:val="clear" w:color="auto" w:fill="auto"/>
          </w:tcPr>
          <w:p w14:paraId="7C469AE0" w14:textId="7F6EB01B"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Laurel Drane</w:t>
            </w:r>
          </w:p>
        </w:tc>
        <w:tc>
          <w:tcPr>
            <w:tcW w:w="843" w:type="dxa"/>
            <w:shd w:val="clear" w:color="auto" w:fill="auto"/>
          </w:tcPr>
          <w:p w14:paraId="3BB07F15"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7C71E4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B7E2E82" w14:textId="6A03D83A"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72CB0B5D" w14:textId="6A2327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Oleg Bespalov</w:t>
            </w:r>
          </w:p>
        </w:tc>
        <w:tc>
          <w:tcPr>
            <w:tcW w:w="777" w:type="dxa"/>
            <w:shd w:val="clear" w:color="auto" w:fill="auto"/>
          </w:tcPr>
          <w:p w14:paraId="727FDC5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2E3471EF" w14:textId="0AED8DC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Child Development</w:t>
            </w:r>
          </w:p>
        </w:tc>
        <w:tc>
          <w:tcPr>
            <w:tcW w:w="1978" w:type="dxa"/>
            <w:shd w:val="clear" w:color="auto" w:fill="auto"/>
          </w:tcPr>
          <w:p w14:paraId="2D03BB90" w14:textId="1402D52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Shannon Coulter</w:t>
            </w:r>
          </w:p>
        </w:tc>
        <w:tc>
          <w:tcPr>
            <w:tcW w:w="777" w:type="dxa"/>
            <w:shd w:val="clear" w:color="auto" w:fill="auto"/>
          </w:tcPr>
          <w:p w14:paraId="033F3FB5"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2C7BC5AB" w14:textId="40BD131C" w:rsidR="00D51DF5" w:rsidRPr="00AC1109"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Media Arts &amp; Comm. Studies</w:t>
            </w:r>
          </w:p>
        </w:tc>
        <w:tc>
          <w:tcPr>
            <w:tcW w:w="1981" w:type="dxa"/>
            <w:shd w:val="clear" w:color="auto" w:fill="auto"/>
          </w:tcPr>
          <w:p w14:paraId="33394DF3" w14:textId="77777777" w:rsid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Jamie Whittington Studer</w:t>
            </w:r>
          </w:p>
          <w:p w14:paraId="235AEC78" w14:textId="4A0A4960" w:rsidR="00B60D87" w:rsidRPr="00C8025E" w:rsidRDefault="00B60D87"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Jill McCall (ALT)</w:t>
            </w:r>
          </w:p>
        </w:tc>
        <w:tc>
          <w:tcPr>
            <w:tcW w:w="843" w:type="dxa"/>
            <w:shd w:val="clear" w:color="auto" w:fill="auto"/>
          </w:tcPr>
          <w:p w14:paraId="722E7CAD"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1113D1" w:rsidRPr="00C8025E" w14:paraId="25957AA8"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8641C63" w14:textId="193CFF6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Academic Senate President</w:t>
            </w:r>
          </w:p>
        </w:tc>
        <w:tc>
          <w:tcPr>
            <w:tcW w:w="1483" w:type="dxa"/>
            <w:shd w:val="clear" w:color="auto" w:fill="auto"/>
          </w:tcPr>
          <w:p w14:paraId="73A1E28B" w14:textId="75EB6FC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Erik Reese</w:t>
            </w:r>
          </w:p>
        </w:tc>
        <w:tc>
          <w:tcPr>
            <w:tcW w:w="777" w:type="dxa"/>
            <w:shd w:val="clear" w:color="auto" w:fill="auto"/>
          </w:tcPr>
          <w:p w14:paraId="247CF3D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68A471C6" w14:textId="4363C43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Counseling</w:t>
            </w:r>
          </w:p>
        </w:tc>
        <w:tc>
          <w:tcPr>
            <w:tcW w:w="1978" w:type="dxa"/>
            <w:shd w:val="clear" w:color="auto" w:fill="auto"/>
          </w:tcPr>
          <w:p w14:paraId="07ADA8E0" w14:textId="7EC7A9B5"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Trevor Hess</w:t>
            </w:r>
          </w:p>
        </w:tc>
        <w:tc>
          <w:tcPr>
            <w:tcW w:w="777" w:type="dxa"/>
            <w:shd w:val="clear" w:color="auto" w:fill="auto"/>
          </w:tcPr>
          <w:p w14:paraId="2C345B1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F97404B" w14:textId="6ABC6138"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Performing Arts</w:t>
            </w:r>
          </w:p>
        </w:tc>
        <w:tc>
          <w:tcPr>
            <w:tcW w:w="1981" w:type="dxa"/>
            <w:shd w:val="clear" w:color="auto" w:fill="auto"/>
          </w:tcPr>
          <w:p w14:paraId="188A6D44" w14:textId="5C8CA8D4"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Nathan Bowen</w:t>
            </w:r>
          </w:p>
        </w:tc>
        <w:tc>
          <w:tcPr>
            <w:tcW w:w="843" w:type="dxa"/>
            <w:shd w:val="clear" w:color="auto" w:fill="auto"/>
          </w:tcPr>
          <w:p w14:paraId="118E9276"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3846D7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4B0437E" w14:textId="6A9894F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Dean</w:t>
            </w:r>
          </w:p>
        </w:tc>
        <w:tc>
          <w:tcPr>
            <w:tcW w:w="1483" w:type="dxa"/>
            <w:shd w:val="clear" w:color="auto" w:fill="auto"/>
          </w:tcPr>
          <w:p w14:paraId="291A2E6A" w14:textId="3A937915" w:rsidR="00D51DF5" w:rsidRPr="00C8025E" w:rsidRDefault="00B60D87" w:rsidP="00B60D8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Priscilla Mora</w:t>
            </w:r>
          </w:p>
        </w:tc>
        <w:tc>
          <w:tcPr>
            <w:tcW w:w="777" w:type="dxa"/>
            <w:shd w:val="clear" w:color="auto" w:fill="auto"/>
          </w:tcPr>
          <w:p w14:paraId="6C7352E0"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F3F4853" w14:textId="783AAD7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EATM</w:t>
            </w:r>
          </w:p>
        </w:tc>
        <w:tc>
          <w:tcPr>
            <w:tcW w:w="1978" w:type="dxa"/>
            <w:shd w:val="clear" w:color="auto" w:fill="auto"/>
          </w:tcPr>
          <w:p w14:paraId="59C64FD3" w14:textId="734F9E3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Brenda Woodhouse</w:t>
            </w:r>
          </w:p>
        </w:tc>
        <w:tc>
          <w:tcPr>
            <w:tcW w:w="777" w:type="dxa"/>
            <w:shd w:val="clear" w:color="auto" w:fill="auto"/>
          </w:tcPr>
          <w:p w14:paraId="27F129E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9E1F529" w14:textId="7437F243"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Physics/Astronomy/ Engineering/Comp. Sci.</w:t>
            </w:r>
          </w:p>
        </w:tc>
        <w:tc>
          <w:tcPr>
            <w:tcW w:w="1981" w:type="dxa"/>
            <w:shd w:val="clear" w:color="auto" w:fill="auto"/>
          </w:tcPr>
          <w:p w14:paraId="1C87091A" w14:textId="78B314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Loay Alnaji</w:t>
            </w:r>
          </w:p>
        </w:tc>
        <w:tc>
          <w:tcPr>
            <w:tcW w:w="843" w:type="dxa"/>
            <w:shd w:val="clear" w:color="auto" w:fill="auto"/>
          </w:tcPr>
          <w:p w14:paraId="0374F0CF"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3C2437BD"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7B60B5A" w14:textId="7FC2530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SLO Coordinator</w:t>
            </w:r>
          </w:p>
        </w:tc>
        <w:tc>
          <w:tcPr>
            <w:tcW w:w="1483" w:type="dxa"/>
            <w:shd w:val="clear" w:color="auto" w:fill="auto"/>
          </w:tcPr>
          <w:p w14:paraId="2DDE6545" w14:textId="199A027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Rachel Beetz</w:t>
            </w:r>
          </w:p>
        </w:tc>
        <w:tc>
          <w:tcPr>
            <w:tcW w:w="777" w:type="dxa"/>
            <w:shd w:val="clear" w:color="auto" w:fill="auto"/>
          </w:tcPr>
          <w:p w14:paraId="47DFDF4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285B77A" w14:textId="3415861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English/ESL</w:t>
            </w:r>
          </w:p>
        </w:tc>
        <w:tc>
          <w:tcPr>
            <w:tcW w:w="1978" w:type="dxa"/>
            <w:shd w:val="clear" w:color="auto" w:fill="auto"/>
          </w:tcPr>
          <w:p w14:paraId="0EDCB9DC" w14:textId="24F5C2FE" w:rsidR="00D51DF5" w:rsidRPr="00C8025E" w:rsidRDefault="007103F6"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roofErr w:type="spellStart"/>
            <w:r>
              <w:rPr>
                <w:rFonts w:asciiTheme="minorHAnsi" w:hAnsiTheme="minorHAnsi" w:cstheme="minorHAnsi"/>
                <w:b/>
                <w:bCs w:val="0"/>
                <w:sz w:val="18"/>
                <w:szCs w:val="18"/>
              </w:rPr>
              <w:t>RyanKen</w:t>
            </w:r>
            <w:r w:rsidR="00D51DF5">
              <w:rPr>
                <w:rFonts w:asciiTheme="minorHAnsi" w:hAnsiTheme="minorHAnsi" w:cstheme="minorHAnsi"/>
                <w:b/>
                <w:bCs w:val="0"/>
                <w:sz w:val="18"/>
                <w:szCs w:val="18"/>
              </w:rPr>
              <w:t>edy</w:t>
            </w:r>
            <w:proofErr w:type="spellEnd"/>
            <w:r w:rsidR="00D51DF5">
              <w:rPr>
                <w:rFonts w:asciiTheme="minorHAnsi" w:hAnsiTheme="minorHAnsi" w:cstheme="minorHAnsi"/>
                <w:b/>
                <w:bCs w:val="0"/>
                <w:sz w:val="18"/>
                <w:szCs w:val="18"/>
              </w:rPr>
              <w:t>/Sydney Sims</w:t>
            </w:r>
          </w:p>
        </w:tc>
        <w:tc>
          <w:tcPr>
            <w:tcW w:w="777" w:type="dxa"/>
            <w:shd w:val="clear" w:color="auto" w:fill="auto"/>
          </w:tcPr>
          <w:p w14:paraId="44D2EE2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B0862EE" w14:textId="237E946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Social Sciences</w:t>
            </w:r>
          </w:p>
        </w:tc>
        <w:tc>
          <w:tcPr>
            <w:tcW w:w="1981" w:type="dxa"/>
            <w:shd w:val="clear" w:color="auto" w:fill="auto"/>
          </w:tcPr>
          <w:p w14:paraId="3BC826D8" w14:textId="4A0F929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Christian Beam/ Hugo Hernandez</w:t>
            </w:r>
          </w:p>
        </w:tc>
        <w:tc>
          <w:tcPr>
            <w:tcW w:w="843" w:type="dxa"/>
            <w:shd w:val="clear" w:color="auto" w:fill="auto"/>
          </w:tcPr>
          <w:p w14:paraId="0886F2F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085771F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5BF550" w14:textId="28F09D7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ACCESS</w:t>
            </w:r>
          </w:p>
        </w:tc>
        <w:tc>
          <w:tcPr>
            <w:tcW w:w="1483" w:type="dxa"/>
            <w:shd w:val="clear" w:color="auto" w:fill="auto"/>
          </w:tcPr>
          <w:p w14:paraId="22DEC1F3" w14:textId="1B07B17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Sile Bassi</w:t>
            </w:r>
          </w:p>
        </w:tc>
        <w:tc>
          <w:tcPr>
            <w:tcW w:w="777" w:type="dxa"/>
            <w:shd w:val="clear" w:color="auto" w:fill="auto"/>
          </w:tcPr>
          <w:p w14:paraId="56C3507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DF36A48" w14:textId="73F9F879"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EOPS</w:t>
            </w:r>
          </w:p>
        </w:tc>
        <w:tc>
          <w:tcPr>
            <w:tcW w:w="1978" w:type="dxa"/>
            <w:shd w:val="clear" w:color="auto" w:fill="auto"/>
          </w:tcPr>
          <w:p w14:paraId="1E411FB4" w14:textId="378DAB6F"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Marnie Melendez/ Esmeralda Camarena</w:t>
            </w:r>
          </w:p>
        </w:tc>
        <w:tc>
          <w:tcPr>
            <w:tcW w:w="777" w:type="dxa"/>
            <w:shd w:val="clear" w:color="auto" w:fill="auto"/>
          </w:tcPr>
          <w:p w14:paraId="436A042C"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52EE646" w14:textId="5C3390AD"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Student Health Center</w:t>
            </w:r>
          </w:p>
        </w:tc>
        <w:tc>
          <w:tcPr>
            <w:tcW w:w="1981" w:type="dxa"/>
            <w:shd w:val="clear" w:color="auto" w:fill="auto"/>
          </w:tcPr>
          <w:p w14:paraId="0344E08D" w14:textId="414231F6"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46741E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53E0FDB4"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2A8CA4F" w14:textId="3B2CAF2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Athletics/Health Education/Kinesiology</w:t>
            </w:r>
          </w:p>
        </w:tc>
        <w:tc>
          <w:tcPr>
            <w:tcW w:w="1483" w:type="dxa"/>
            <w:shd w:val="clear" w:color="auto" w:fill="auto"/>
          </w:tcPr>
          <w:p w14:paraId="50663C0C" w14:textId="1A50105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Brock Cushman</w:t>
            </w:r>
          </w:p>
        </w:tc>
        <w:tc>
          <w:tcPr>
            <w:tcW w:w="777" w:type="dxa"/>
            <w:shd w:val="clear" w:color="auto" w:fill="auto"/>
          </w:tcPr>
          <w:p w14:paraId="7D1A823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D030485" w14:textId="1D69A5E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Health Sciences</w:t>
            </w:r>
          </w:p>
        </w:tc>
        <w:tc>
          <w:tcPr>
            <w:tcW w:w="1978" w:type="dxa"/>
            <w:shd w:val="clear" w:color="auto" w:fill="auto"/>
          </w:tcPr>
          <w:p w14:paraId="77D16284" w14:textId="58EA1AAA"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 xml:space="preserve">Olga </w:t>
            </w:r>
            <w:proofErr w:type="spellStart"/>
            <w:r>
              <w:rPr>
                <w:rFonts w:asciiTheme="minorHAnsi" w:hAnsiTheme="minorHAnsi" w:cstheme="minorHAnsi"/>
                <w:b/>
                <w:bCs w:val="0"/>
                <w:sz w:val="18"/>
                <w:szCs w:val="18"/>
              </w:rPr>
              <w:t>Myshina</w:t>
            </w:r>
            <w:proofErr w:type="spellEnd"/>
          </w:p>
        </w:tc>
        <w:tc>
          <w:tcPr>
            <w:tcW w:w="777" w:type="dxa"/>
            <w:shd w:val="clear" w:color="auto" w:fill="auto"/>
          </w:tcPr>
          <w:p w14:paraId="36BD5A1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1934F83F" w14:textId="06E6DD4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Visual Arts</w:t>
            </w:r>
          </w:p>
        </w:tc>
        <w:tc>
          <w:tcPr>
            <w:tcW w:w="1981" w:type="dxa"/>
            <w:shd w:val="clear" w:color="auto" w:fill="auto"/>
          </w:tcPr>
          <w:p w14:paraId="202459F6" w14:textId="61C336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Erika Lizee</w:t>
            </w:r>
          </w:p>
        </w:tc>
        <w:tc>
          <w:tcPr>
            <w:tcW w:w="843" w:type="dxa"/>
            <w:shd w:val="clear" w:color="auto" w:fill="auto"/>
          </w:tcPr>
          <w:p w14:paraId="2D9BFA6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20516D5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190B6AF6" w14:textId="765563B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Behavioral Sciences</w:t>
            </w:r>
          </w:p>
        </w:tc>
        <w:tc>
          <w:tcPr>
            <w:tcW w:w="1483" w:type="dxa"/>
            <w:shd w:val="clear" w:color="auto" w:fill="auto"/>
          </w:tcPr>
          <w:p w14:paraId="17D3E4A5" w14:textId="5FAABC99" w:rsidR="00AF3900" w:rsidRDefault="00AF3900"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Dani Vieira</w:t>
            </w:r>
          </w:p>
          <w:p w14:paraId="66131623" w14:textId="0FF79938"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Julie Campbell</w:t>
            </w:r>
            <w:r w:rsidR="00AF3900">
              <w:rPr>
                <w:rFonts w:asciiTheme="minorHAnsi" w:hAnsiTheme="minorHAnsi" w:cstheme="minorHAnsi"/>
                <w:b/>
                <w:bCs w:val="0"/>
                <w:sz w:val="18"/>
                <w:szCs w:val="18"/>
              </w:rPr>
              <w:t xml:space="preserve"> (ALT)</w:t>
            </w:r>
          </w:p>
        </w:tc>
        <w:tc>
          <w:tcPr>
            <w:tcW w:w="777" w:type="dxa"/>
            <w:shd w:val="clear" w:color="auto" w:fill="auto"/>
          </w:tcPr>
          <w:p w14:paraId="0545347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4AFA03A8" w14:textId="33E0CA9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Library</w:t>
            </w:r>
          </w:p>
        </w:tc>
        <w:tc>
          <w:tcPr>
            <w:tcW w:w="1978" w:type="dxa"/>
            <w:shd w:val="clear" w:color="auto" w:fill="auto"/>
          </w:tcPr>
          <w:p w14:paraId="746B22BD" w14:textId="51C7DA3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Jackie Kinsey</w:t>
            </w:r>
          </w:p>
        </w:tc>
        <w:tc>
          <w:tcPr>
            <w:tcW w:w="777" w:type="dxa"/>
            <w:shd w:val="clear" w:color="auto" w:fill="auto"/>
          </w:tcPr>
          <w:p w14:paraId="4D209D4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773E86EE" w14:textId="5D3B57E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World Languages</w:t>
            </w:r>
          </w:p>
        </w:tc>
        <w:tc>
          <w:tcPr>
            <w:tcW w:w="1981" w:type="dxa"/>
            <w:shd w:val="clear" w:color="auto" w:fill="auto"/>
          </w:tcPr>
          <w:p w14:paraId="34CB4602"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754983C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4528B2A7" w14:textId="77777777" w:rsidTr="00AF3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54C45A6" w14:textId="7FD5E10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Business/Accounting/CNSE/ CIS/Hospitality</w:t>
            </w:r>
          </w:p>
        </w:tc>
        <w:tc>
          <w:tcPr>
            <w:tcW w:w="1483" w:type="dxa"/>
            <w:shd w:val="clear" w:color="auto" w:fill="auto"/>
          </w:tcPr>
          <w:p w14:paraId="1A18CCA5" w14:textId="02B7B8E6" w:rsidR="00D51DF5" w:rsidRPr="00C8025E" w:rsidRDefault="00B60D87"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Vacant</w:t>
            </w:r>
          </w:p>
        </w:tc>
        <w:tc>
          <w:tcPr>
            <w:tcW w:w="777" w:type="dxa"/>
            <w:shd w:val="clear" w:color="auto" w:fill="auto"/>
          </w:tcPr>
          <w:p w14:paraId="446F998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0861A3BE" w14:textId="595833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Life Sciences</w:t>
            </w:r>
          </w:p>
        </w:tc>
        <w:tc>
          <w:tcPr>
            <w:tcW w:w="1978" w:type="dxa"/>
            <w:shd w:val="clear" w:color="auto" w:fill="auto"/>
          </w:tcPr>
          <w:p w14:paraId="24D35F61" w14:textId="27C9BF9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777" w:type="dxa"/>
            <w:shd w:val="clear" w:color="auto" w:fill="auto"/>
          </w:tcPr>
          <w:p w14:paraId="5BFEDE49"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BA26C63" w14:textId="48A777A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Associated Students</w:t>
            </w:r>
          </w:p>
        </w:tc>
        <w:tc>
          <w:tcPr>
            <w:tcW w:w="1981" w:type="dxa"/>
            <w:shd w:val="clear" w:color="auto" w:fill="auto"/>
          </w:tcPr>
          <w:p w14:paraId="0124F1F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162C4E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bl>
    <w:p w14:paraId="0806CC02" w14:textId="25D2F1D6" w:rsidR="00B451CD" w:rsidRDefault="00B451CD" w:rsidP="00F4517B">
      <w:pPr>
        <w:rPr>
          <w:rFonts w:cs="Arial"/>
          <w:b/>
          <w:bCs w:val="0"/>
        </w:rPr>
      </w:pPr>
    </w:p>
    <w:p w14:paraId="3D64EBBD" w14:textId="77777777" w:rsidR="00F4517B" w:rsidRDefault="00F4517B" w:rsidP="00F4517B">
      <w:pPr>
        <w:rPr>
          <w:rFonts w:cs="Arial"/>
          <w:b/>
          <w:bCs w:val="0"/>
        </w:rPr>
      </w:pPr>
    </w:p>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E1545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shd w:val="clear" w:color="auto" w:fill="B8CCE4" w:themeFill="accent1" w:themeFillTint="66"/>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7D84413D" w:rsidR="00835A38" w:rsidRPr="00836A0D" w:rsidRDefault="00E15450" w:rsidP="00835A38">
            <w:pPr>
              <w:jc w:val="center"/>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c>
          <w:tcPr>
            <w:tcW w:w="2701" w:type="pct"/>
            <w:shd w:val="clear" w:color="auto" w:fill="B8CCE4" w:themeFill="accent1" w:themeFillTint="66"/>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7DDF75BB" w:rsidR="00835A38" w:rsidRPr="00836A0D" w:rsidRDefault="00E15450"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r>
      <w:tr w:rsidR="00835A38" w:rsidRPr="00971FB7" w14:paraId="0D822816" w14:textId="77777777" w:rsidTr="00971F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EE6404C" w14:textId="6A542258" w:rsidR="00835A38" w:rsidRPr="00B60D87" w:rsidRDefault="00E15450" w:rsidP="00F42509">
            <w:pPr>
              <w:jc w:val="center"/>
              <w:rPr>
                <w:b w:val="0"/>
                <w:bCs/>
                <w:strike/>
                <w:sz w:val="18"/>
                <w:szCs w:val="18"/>
              </w:rPr>
            </w:pPr>
            <w:r w:rsidRPr="00B60D87">
              <w:rPr>
                <w:b w:val="0"/>
                <w:bCs/>
                <w:strike/>
                <w:sz w:val="18"/>
                <w:szCs w:val="18"/>
              </w:rPr>
              <w:t>09/14/2021</w:t>
            </w:r>
          </w:p>
        </w:tc>
        <w:tc>
          <w:tcPr>
            <w:tcW w:w="2701" w:type="pct"/>
            <w:shd w:val="clear" w:color="auto" w:fill="auto"/>
          </w:tcPr>
          <w:p w14:paraId="4CF6CB75" w14:textId="7EA3F905"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01/</w:t>
            </w:r>
            <w:r w:rsidR="00E15450" w:rsidRPr="00971FB7">
              <w:rPr>
                <w:sz w:val="18"/>
                <w:szCs w:val="18"/>
              </w:rPr>
              <w:t>11</w:t>
            </w:r>
            <w:r w:rsidR="00A85600" w:rsidRPr="00971FB7">
              <w:rPr>
                <w:sz w:val="18"/>
                <w:szCs w:val="18"/>
              </w:rPr>
              <w:t>/22</w:t>
            </w:r>
          </w:p>
        </w:tc>
      </w:tr>
      <w:tr w:rsidR="00835A38" w:rsidRPr="00971FB7" w14:paraId="1962FE91"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54880F3" w14:textId="16208165" w:rsidR="00835A38" w:rsidRPr="0003087A" w:rsidRDefault="00E15450" w:rsidP="00F42509">
            <w:pPr>
              <w:jc w:val="center"/>
              <w:rPr>
                <w:b w:val="0"/>
                <w:bCs/>
                <w:strike/>
                <w:sz w:val="18"/>
                <w:szCs w:val="18"/>
              </w:rPr>
            </w:pPr>
            <w:r w:rsidRPr="0003087A">
              <w:rPr>
                <w:b w:val="0"/>
                <w:bCs/>
                <w:strike/>
                <w:sz w:val="18"/>
                <w:szCs w:val="18"/>
              </w:rPr>
              <w:t>10/12/2021</w:t>
            </w:r>
          </w:p>
        </w:tc>
        <w:tc>
          <w:tcPr>
            <w:tcW w:w="2701" w:type="pct"/>
            <w:shd w:val="clear" w:color="auto" w:fill="auto"/>
          </w:tcPr>
          <w:p w14:paraId="4864859B" w14:textId="297D79A2"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02/</w:t>
            </w:r>
            <w:r w:rsidR="00E15450" w:rsidRPr="00971FB7">
              <w:rPr>
                <w:sz w:val="18"/>
                <w:szCs w:val="18"/>
              </w:rPr>
              <w:t>15</w:t>
            </w:r>
            <w:r w:rsidR="00A85600" w:rsidRPr="00971FB7">
              <w:rPr>
                <w:sz w:val="18"/>
                <w:szCs w:val="18"/>
              </w:rPr>
              <w:t>/22</w:t>
            </w:r>
          </w:p>
        </w:tc>
      </w:tr>
      <w:tr w:rsidR="00835A38" w:rsidRPr="00971FB7" w14:paraId="576D3CE8" w14:textId="77777777" w:rsidTr="00971FB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05CCC23E" w14:textId="1B564253" w:rsidR="00835A38" w:rsidRPr="00643FE4" w:rsidRDefault="00E15450" w:rsidP="00F42509">
            <w:pPr>
              <w:jc w:val="center"/>
              <w:rPr>
                <w:b w:val="0"/>
                <w:bCs/>
                <w:strike/>
                <w:sz w:val="18"/>
                <w:szCs w:val="18"/>
              </w:rPr>
            </w:pPr>
            <w:r w:rsidRPr="00643FE4">
              <w:rPr>
                <w:b w:val="0"/>
                <w:bCs/>
                <w:strike/>
                <w:sz w:val="18"/>
                <w:szCs w:val="18"/>
              </w:rPr>
              <w:t>11/09/2021</w:t>
            </w:r>
          </w:p>
        </w:tc>
        <w:tc>
          <w:tcPr>
            <w:tcW w:w="2701" w:type="pct"/>
            <w:shd w:val="clear" w:color="auto" w:fill="auto"/>
          </w:tcPr>
          <w:p w14:paraId="2C5D8DF1" w14:textId="7D267004"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03/</w:t>
            </w:r>
            <w:r w:rsidR="00E15450" w:rsidRPr="00971FB7">
              <w:rPr>
                <w:sz w:val="18"/>
                <w:szCs w:val="18"/>
              </w:rPr>
              <w:t>15</w:t>
            </w:r>
            <w:r w:rsidR="00A85600" w:rsidRPr="00971FB7">
              <w:rPr>
                <w:sz w:val="18"/>
                <w:szCs w:val="18"/>
              </w:rPr>
              <w:t>/22</w:t>
            </w:r>
          </w:p>
        </w:tc>
      </w:tr>
      <w:tr w:rsidR="00835A38" w:rsidRPr="00971FB7" w14:paraId="6D609D2B"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14C68386" w14:textId="531E3D99" w:rsidR="00835A38" w:rsidRPr="00971FB7" w:rsidRDefault="00643FE4" w:rsidP="00F42509">
            <w:pPr>
              <w:jc w:val="center"/>
              <w:rPr>
                <w:b w:val="0"/>
                <w:bCs/>
                <w:sz w:val="18"/>
                <w:szCs w:val="18"/>
              </w:rPr>
            </w:pPr>
            <w:r>
              <w:rPr>
                <w:b w:val="0"/>
                <w:bCs/>
                <w:sz w:val="18"/>
                <w:szCs w:val="18"/>
              </w:rPr>
              <w:t>12/14/2021</w:t>
            </w:r>
          </w:p>
        </w:tc>
        <w:tc>
          <w:tcPr>
            <w:tcW w:w="2701" w:type="pct"/>
            <w:shd w:val="clear" w:color="auto" w:fill="auto"/>
          </w:tcPr>
          <w:p w14:paraId="7155FB25" w14:textId="29BB1187"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04/</w:t>
            </w:r>
            <w:r w:rsidR="00E15450" w:rsidRPr="00971FB7">
              <w:rPr>
                <w:sz w:val="18"/>
                <w:szCs w:val="18"/>
              </w:rPr>
              <w:t>12</w:t>
            </w:r>
            <w:r w:rsidR="00A85600" w:rsidRPr="00971FB7">
              <w:rPr>
                <w:sz w:val="18"/>
                <w:szCs w:val="18"/>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304"/>
        <w:gridCol w:w="6942"/>
        <w:gridCol w:w="2144"/>
      </w:tblGrid>
      <w:tr w:rsidR="00643FE4" w:rsidRPr="00971FB7" w14:paraId="4C382832" w14:textId="77777777" w:rsidTr="00EA6B5C">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1843" w:type="pct"/>
            <w:shd w:val="clear" w:color="auto" w:fill="B8CCE4" w:themeFill="accent1" w:themeFillTint="66"/>
            <w:vAlign w:val="bottom"/>
          </w:tcPr>
          <w:p w14:paraId="3456A289" w14:textId="0A761BE7" w:rsidR="00643FE4" w:rsidRPr="00971FB7" w:rsidRDefault="00643FE4" w:rsidP="00EA6B5C">
            <w:pPr>
              <w:rPr>
                <w:b w:val="0"/>
                <w:color w:val="auto"/>
                <w:sz w:val="20"/>
                <w:szCs w:val="20"/>
              </w:rPr>
            </w:pPr>
            <w:r w:rsidRPr="00971FB7">
              <w:rPr>
                <w:color w:val="auto"/>
                <w:sz w:val="20"/>
                <w:szCs w:val="20"/>
              </w:rPr>
              <w:t>Topic</w:t>
            </w:r>
          </w:p>
        </w:tc>
        <w:tc>
          <w:tcPr>
            <w:tcW w:w="2412" w:type="pct"/>
            <w:shd w:val="clear" w:color="auto" w:fill="B8CCE4" w:themeFill="accent1" w:themeFillTint="66"/>
            <w:vAlign w:val="bottom"/>
          </w:tcPr>
          <w:p w14:paraId="7AA63649" w14:textId="0F97CD62"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Discussion/Comments</w:t>
            </w:r>
          </w:p>
        </w:tc>
        <w:tc>
          <w:tcPr>
            <w:tcW w:w="745" w:type="pct"/>
            <w:shd w:val="clear" w:color="auto" w:fill="B8CCE4" w:themeFill="accent1" w:themeFillTint="66"/>
            <w:vAlign w:val="bottom"/>
          </w:tcPr>
          <w:p w14:paraId="557D8A86" w14:textId="77777777"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Action</w:t>
            </w:r>
          </w:p>
        </w:tc>
      </w:tr>
      <w:tr w:rsidR="00044CE0" w:rsidRPr="004D1C67" w14:paraId="626926E1"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16AE720" w14:textId="506B6E1D" w:rsidR="00044CE0" w:rsidRPr="00A24048" w:rsidRDefault="00714C77" w:rsidP="00EA6B5C">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w:t>
            </w:r>
          </w:p>
        </w:tc>
        <w:tc>
          <w:tcPr>
            <w:tcW w:w="2412" w:type="pct"/>
            <w:vAlign w:val="bottom"/>
          </w:tcPr>
          <w:p w14:paraId="1D316BC0" w14:textId="487798C0" w:rsidR="006C6EDC" w:rsidRPr="006C6EDC" w:rsidRDefault="006C6EDC" w:rsidP="00EA6B5C">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0BFF7647" w14:textId="5A57ADD3" w:rsidR="00044CE0" w:rsidRPr="004D1C67" w:rsidRDefault="00044CE0"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4C32C6" w:rsidRPr="004D1C67" w14:paraId="208F993F"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36D3C4D" w14:textId="0A11DB50" w:rsidR="004C32C6" w:rsidRPr="00A24048" w:rsidRDefault="0003087A" w:rsidP="00EA6B5C">
            <w:pPr>
              <w:pStyle w:val="ListParagraph"/>
              <w:numPr>
                <w:ilvl w:val="0"/>
                <w:numId w:val="21"/>
              </w:numPr>
              <w:rPr>
                <w:sz w:val="18"/>
                <w:szCs w:val="18"/>
              </w:rPr>
            </w:pPr>
            <w:r>
              <w:rPr>
                <w:sz w:val="18"/>
                <w:szCs w:val="18"/>
              </w:rPr>
              <w:t>Vote</w:t>
            </w:r>
            <w:r w:rsidR="004C32C6">
              <w:rPr>
                <w:sz w:val="18"/>
                <w:szCs w:val="18"/>
              </w:rPr>
              <w:t xml:space="preserve"> on </w:t>
            </w:r>
            <w:r>
              <w:rPr>
                <w:sz w:val="18"/>
                <w:szCs w:val="18"/>
              </w:rPr>
              <w:t xml:space="preserve">remote meetings under </w:t>
            </w:r>
            <w:r w:rsidR="004C32C6">
              <w:rPr>
                <w:sz w:val="18"/>
                <w:szCs w:val="18"/>
              </w:rPr>
              <w:t>the Brown Act</w:t>
            </w:r>
          </w:p>
        </w:tc>
        <w:tc>
          <w:tcPr>
            <w:tcW w:w="2412" w:type="pct"/>
            <w:vAlign w:val="bottom"/>
          </w:tcPr>
          <w:p w14:paraId="50AF28EB" w14:textId="77777777" w:rsidR="004C32C6" w:rsidRPr="006C6EDC" w:rsidRDefault="004C32C6" w:rsidP="00EA6B5C">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6AC19C21" w14:textId="77777777" w:rsidR="004C32C6" w:rsidRPr="004D1C67" w:rsidRDefault="004C32C6"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3A9EF3B" w14:textId="2332F038" w:rsidR="002A4FE4" w:rsidRPr="00FD4179" w:rsidRDefault="00214A1D" w:rsidP="00EA6B5C">
            <w:pPr>
              <w:pStyle w:val="ListParagraph"/>
              <w:numPr>
                <w:ilvl w:val="0"/>
                <w:numId w:val="21"/>
              </w:numPr>
              <w:rPr>
                <w:rStyle w:val="Hyperlink"/>
                <w:color w:val="000000" w:themeColor="text1"/>
                <w:sz w:val="18"/>
                <w:szCs w:val="18"/>
                <w:u w:val="none"/>
              </w:rPr>
            </w:pP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w:t>
            </w:r>
            <w:r w:rsidR="008304E2">
              <w:rPr>
                <w:rStyle w:val="Hyperlink"/>
                <w:bCs/>
                <w:color w:val="000000" w:themeColor="text1"/>
                <w:sz w:val="18"/>
                <w:szCs w:val="18"/>
                <w:u w:val="none"/>
              </w:rPr>
              <w:t>November 9</w:t>
            </w:r>
            <w:r w:rsidR="004C32C6">
              <w:rPr>
                <w:rStyle w:val="Hyperlink"/>
                <w:bCs/>
                <w:color w:val="000000" w:themeColor="text1"/>
                <w:sz w:val="18"/>
                <w:szCs w:val="18"/>
                <w:u w:val="none"/>
              </w:rPr>
              <w:t>, 2021</w:t>
            </w:r>
            <w:r>
              <w:rPr>
                <w:rStyle w:val="Hyperlink"/>
                <w:bCs/>
                <w:color w:val="000000" w:themeColor="text1"/>
                <w:sz w:val="18"/>
                <w:szCs w:val="18"/>
                <w:u w:val="none"/>
              </w:rPr>
              <w:t xml:space="preserve">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w:t>
            </w:r>
          </w:p>
        </w:tc>
        <w:tc>
          <w:tcPr>
            <w:tcW w:w="2412" w:type="pct"/>
            <w:vAlign w:val="bottom"/>
          </w:tcPr>
          <w:p w14:paraId="494B6A33" w14:textId="685D545D" w:rsidR="002A4FE4" w:rsidRDefault="002A4FE4"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6D35F01B" w14:textId="64C3C742" w:rsidR="002A4FE4" w:rsidRPr="004D1C67" w:rsidRDefault="002A4FE4"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23D4E600"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AAC925B" w14:textId="62456007" w:rsidR="008304E2" w:rsidRDefault="008304E2" w:rsidP="00EA6B5C">
            <w:pPr>
              <w:pStyle w:val="ListParagraph"/>
              <w:numPr>
                <w:ilvl w:val="0"/>
                <w:numId w:val="21"/>
              </w:numPr>
              <w:rPr>
                <w:rStyle w:val="Hyperlink"/>
                <w:bCs/>
                <w:color w:val="000000" w:themeColor="text1"/>
                <w:sz w:val="18"/>
                <w:szCs w:val="18"/>
                <w:u w:val="none"/>
              </w:rPr>
            </w:pPr>
            <w:r>
              <w:rPr>
                <w:rStyle w:val="Hyperlink"/>
                <w:color w:val="000000" w:themeColor="text1"/>
                <w:sz w:val="18"/>
                <w:szCs w:val="18"/>
                <w:u w:val="none"/>
              </w:rPr>
              <w:t xml:space="preserve">Goals for 2021/2022 </w:t>
            </w:r>
            <w:r w:rsidR="00643FE4">
              <w:rPr>
                <w:rStyle w:val="Hyperlink"/>
                <w:color w:val="000000" w:themeColor="text1"/>
                <w:sz w:val="18"/>
                <w:szCs w:val="18"/>
                <w:u w:val="none"/>
              </w:rPr>
              <w:t>(</w:t>
            </w:r>
            <w:r w:rsidR="00EA6B5C">
              <w:rPr>
                <w:rStyle w:val="Hyperlink"/>
                <w:color w:val="000000" w:themeColor="text1"/>
                <w:sz w:val="18"/>
                <w:szCs w:val="18"/>
                <w:u w:val="none"/>
              </w:rPr>
              <w:t>see attached)</w:t>
            </w:r>
          </w:p>
        </w:tc>
        <w:tc>
          <w:tcPr>
            <w:tcW w:w="2412" w:type="pct"/>
            <w:vAlign w:val="bottom"/>
          </w:tcPr>
          <w:p w14:paraId="5977943C" w14:textId="77777777"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5B7EA035" w14:textId="36481575"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5046AC25"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13875730" w14:textId="056D7BFC" w:rsidR="008304E2" w:rsidRPr="005A450F" w:rsidRDefault="00706D5B" w:rsidP="00EA6B5C">
            <w:pPr>
              <w:pStyle w:val="ListParagraph"/>
              <w:numPr>
                <w:ilvl w:val="0"/>
                <w:numId w:val="21"/>
              </w:numPr>
              <w:rPr>
                <w:sz w:val="18"/>
                <w:szCs w:val="18"/>
              </w:rPr>
            </w:pPr>
            <w:r>
              <w:rPr>
                <w:sz w:val="18"/>
                <w:szCs w:val="18"/>
              </w:rPr>
              <w:t>SLO Coo</w:t>
            </w:r>
            <w:bookmarkStart w:id="0" w:name="_GoBack"/>
            <w:bookmarkEnd w:id="0"/>
            <w:r w:rsidR="008304E2">
              <w:rPr>
                <w:sz w:val="18"/>
                <w:szCs w:val="18"/>
              </w:rPr>
              <w:t xml:space="preserve">rdinator Report </w:t>
            </w:r>
          </w:p>
        </w:tc>
        <w:tc>
          <w:tcPr>
            <w:tcW w:w="2412" w:type="pct"/>
            <w:vAlign w:val="bottom"/>
          </w:tcPr>
          <w:p w14:paraId="4A287F8A" w14:textId="28BC1614" w:rsidR="008304E2"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0EB1A654" w14:textId="77777777" w:rsidR="008304E2" w:rsidRPr="004D1C67"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416B7C89"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052C3463" w14:textId="4F26A462" w:rsidR="008304E2" w:rsidRPr="00214A1D" w:rsidRDefault="008304E2" w:rsidP="00EA6B5C">
            <w:pPr>
              <w:pStyle w:val="ListParagraph"/>
              <w:numPr>
                <w:ilvl w:val="0"/>
                <w:numId w:val="21"/>
              </w:numPr>
              <w:rPr>
                <w:sz w:val="18"/>
                <w:szCs w:val="18"/>
              </w:rPr>
            </w:pPr>
            <w:proofErr w:type="spellStart"/>
            <w:r>
              <w:rPr>
                <w:sz w:val="18"/>
                <w:szCs w:val="18"/>
              </w:rPr>
              <w:t>eLumen</w:t>
            </w:r>
            <w:proofErr w:type="spellEnd"/>
            <w:r>
              <w:rPr>
                <w:sz w:val="18"/>
                <w:szCs w:val="18"/>
              </w:rPr>
              <w:t xml:space="preserve"> Update</w:t>
            </w:r>
            <w:r w:rsidR="00EA6B5C">
              <w:rPr>
                <w:sz w:val="18"/>
                <w:szCs w:val="18"/>
              </w:rPr>
              <w:t xml:space="preserve"> (see attached</w:t>
            </w:r>
          </w:p>
        </w:tc>
        <w:tc>
          <w:tcPr>
            <w:tcW w:w="2412" w:type="pct"/>
            <w:vAlign w:val="bottom"/>
          </w:tcPr>
          <w:p w14:paraId="0BE26F8B" w14:textId="77777777"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08DDD61B" w14:textId="77777777"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6CD1DFCB"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56D5F742" w14:textId="44F83C04" w:rsidR="008304E2" w:rsidRDefault="008304E2" w:rsidP="00EA6B5C">
            <w:pPr>
              <w:pStyle w:val="ListParagraph"/>
              <w:numPr>
                <w:ilvl w:val="0"/>
                <w:numId w:val="21"/>
              </w:numPr>
              <w:rPr>
                <w:sz w:val="18"/>
                <w:szCs w:val="18"/>
              </w:rPr>
            </w:pPr>
            <w:r>
              <w:rPr>
                <w:sz w:val="18"/>
                <w:szCs w:val="18"/>
              </w:rPr>
              <w:t>Student Services Learning Outcomes Update</w:t>
            </w:r>
          </w:p>
        </w:tc>
        <w:tc>
          <w:tcPr>
            <w:tcW w:w="2412" w:type="pct"/>
            <w:vAlign w:val="bottom"/>
          </w:tcPr>
          <w:p w14:paraId="697B8D7E" w14:textId="77777777" w:rsidR="008304E2"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43F017E7" w14:textId="77777777" w:rsidR="008304E2" w:rsidRPr="004D1C67"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219CC149"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8BABD02" w14:textId="667586C6" w:rsidR="008304E2" w:rsidRPr="00EA6B5C" w:rsidRDefault="008304E2" w:rsidP="00EA6B5C">
            <w:pPr>
              <w:pStyle w:val="ListParagraph"/>
              <w:numPr>
                <w:ilvl w:val="0"/>
                <w:numId w:val="21"/>
              </w:numPr>
              <w:rPr>
                <w:sz w:val="18"/>
                <w:szCs w:val="18"/>
              </w:rPr>
            </w:pPr>
            <w:r>
              <w:rPr>
                <w:sz w:val="18"/>
                <w:szCs w:val="18"/>
              </w:rPr>
              <w:t>Other</w:t>
            </w:r>
            <w:r w:rsidRPr="00A24048">
              <w:rPr>
                <w:sz w:val="18"/>
                <w:szCs w:val="18"/>
              </w:rPr>
              <w:t>:</w:t>
            </w:r>
            <w:r>
              <w:rPr>
                <w:sz w:val="18"/>
                <w:szCs w:val="18"/>
              </w:rPr>
              <w:t xml:space="preserve"> </w:t>
            </w:r>
          </w:p>
        </w:tc>
        <w:tc>
          <w:tcPr>
            <w:tcW w:w="2412" w:type="pct"/>
            <w:vAlign w:val="bottom"/>
          </w:tcPr>
          <w:p w14:paraId="0B8F4229" w14:textId="77777777"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p w14:paraId="3EF1CB12" w14:textId="71126259"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5D08471B" w14:textId="77777777" w:rsidR="008304E2" w:rsidRPr="008A576D"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EA6B5C" w:rsidRPr="004D1C67" w14:paraId="2E425F84"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6579AA4F" w14:textId="639CF0F5" w:rsidR="00EA6B5C" w:rsidRDefault="00EA6B5C" w:rsidP="00EA6B5C">
            <w:pPr>
              <w:pStyle w:val="ListParagraph"/>
              <w:numPr>
                <w:ilvl w:val="0"/>
                <w:numId w:val="21"/>
              </w:numPr>
              <w:rPr>
                <w:sz w:val="18"/>
                <w:szCs w:val="18"/>
              </w:rPr>
            </w:pPr>
            <w:r>
              <w:rPr>
                <w:sz w:val="18"/>
                <w:szCs w:val="18"/>
              </w:rPr>
              <w:t xml:space="preserve">Adjourned:  </w:t>
            </w:r>
          </w:p>
        </w:tc>
        <w:tc>
          <w:tcPr>
            <w:tcW w:w="2412" w:type="pct"/>
            <w:vAlign w:val="bottom"/>
          </w:tcPr>
          <w:p w14:paraId="07877EAE" w14:textId="77777777" w:rsidR="00EA6B5C" w:rsidRDefault="00EA6B5C"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741394DA" w14:textId="77777777" w:rsidR="00EA6B5C" w:rsidRDefault="00EA6B5C" w:rsidP="00EA6B5C">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1712D274" w:rsidR="00EA6B5C" w:rsidRDefault="00EA6B5C" w:rsidP="008E7E00">
      <w:pPr>
        <w:rPr>
          <w:rFonts w:cs="Arial"/>
          <w:szCs w:val="22"/>
        </w:rPr>
      </w:pPr>
    </w:p>
    <w:p w14:paraId="48206A1B" w14:textId="77777777" w:rsidR="00EA6B5C" w:rsidRDefault="00EA6B5C">
      <w:pPr>
        <w:rPr>
          <w:rFonts w:cs="Arial"/>
          <w:szCs w:val="22"/>
        </w:rPr>
      </w:pPr>
      <w:r>
        <w:rPr>
          <w:rFonts w:cs="Arial"/>
          <w:szCs w:val="22"/>
        </w:rPr>
        <w:br w:type="page"/>
      </w:r>
    </w:p>
    <w:p w14:paraId="7F1300CE" w14:textId="4ABA86A6" w:rsidR="00355F66" w:rsidRDefault="00355F66" w:rsidP="008E7E00">
      <w:pPr>
        <w:rPr>
          <w:rFonts w:cs="Arial"/>
          <w:szCs w:val="22"/>
        </w:rPr>
      </w:pPr>
    </w:p>
    <w:p w14:paraId="1BEE4173" w14:textId="77777777" w:rsidR="00EA6B5C" w:rsidRDefault="00EA6B5C" w:rsidP="00EA6B5C">
      <w:pPr>
        <w:pStyle w:val="Title"/>
      </w:pPr>
      <w:proofErr w:type="spellStart"/>
      <w:r>
        <w:t>eLumen</w:t>
      </w:r>
      <w:proofErr w:type="spellEnd"/>
      <w:r>
        <w:t xml:space="preserve"> Discussion Items</w:t>
      </w:r>
    </w:p>
    <w:p w14:paraId="1E51A9ED" w14:textId="77777777" w:rsidR="00EA6B5C" w:rsidRDefault="00EA6B5C" w:rsidP="00EA6B5C"/>
    <w:p w14:paraId="3DF0B813" w14:textId="77777777" w:rsidR="00EA6B5C" w:rsidRDefault="00EA6B5C" w:rsidP="00EA6B5C">
      <w:pPr>
        <w:pStyle w:val="ListParagraph"/>
        <w:numPr>
          <w:ilvl w:val="0"/>
          <w:numId w:val="32"/>
        </w:numPr>
        <w:contextualSpacing w:val="0"/>
      </w:pPr>
      <w:r>
        <w:t>Figure out what date the narrative should be due annually. Either sometime in spring 2022 or fall 2022 to ensure we have 100% of reports submitted in time for ISER as evidence. Prioritize finding a time when chairs are not working on competing deadlines like schedules, program plans, etc.</w:t>
      </w:r>
    </w:p>
    <w:p w14:paraId="56D2759C" w14:textId="77777777" w:rsidR="00EA6B5C" w:rsidRDefault="00EA6B5C" w:rsidP="00EA6B5C">
      <w:pPr>
        <w:pStyle w:val="ListParagraph"/>
      </w:pPr>
    </w:p>
    <w:p w14:paraId="62F6D12A" w14:textId="77777777" w:rsidR="00EA6B5C" w:rsidRDefault="00EA6B5C" w:rsidP="00EA6B5C">
      <w:pPr>
        <w:pStyle w:val="ListParagraph"/>
        <w:numPr>
          <w:ilvl w:val="0"/>
          <w:numId w:val="32"/>
        </w:numPr>
        <w:contextualSpacing w:val="0"/>
      </w:pPr>
      <w:r>
        <w:t>Finalize the two narrative question prompts (one for CSLO, one for PSLO). These can be changed easily like we do with the program plan Strategic Direction questions.</w:t>
      </w:r>
    </w:p>
    <w:p w14:paraId="31C31CE3" w14:textId="77777777" w:rsidR="00EA6B5C" w:rsidRDefault="00EA6B5C" w:rsidP="00EA6B5C">
      <w:pPr>
        <w:pStyle w:val="ListParagraph"/>
      </w:pPr>
    </w:p>
    <w:p w14:paraId="25380822" w14:textId="77777777" w:rsidR="00EA6B5C" w:rsidRDefault="00EA6B5C" w:rsidP="00EA6B5C">
      <w:pPr>
        <w:pStyle w:val="ListParagraph"/>
        <w:numPr>
          <w:ilvl w:val="0"/>
          <w:numId w:val="32"/>
        </w:numPr>
        <w:contextualSpacing w:val="0"/>
      </w:pPr>
      <w:r>
        <w:t>Confirm how often CSLOs should be assessed (20% of courses assessed each year for the five year cycle? PSLOs assessed annually since that’s easier?)</w:t>
      </w:r>
    </w:p>
    <w:p w14:paraId="719CC7C1" w14:textId="77777777" w:rsidR="00EA6B5C" w:rsidRDefault="00EA6B5C" w:rsidP="00EA6B5C">
      <w:pPr>
        <w:pStyle w:val="ListParagraph"/>
      </w:pPr>
    </w:p>
    <w:p w14:paraId="26A83B4A" w14:textId="77777777" w:rsidR="00EA6B5C" w:rsidRDefault="00EA6B5C" w:rsidP="00EA6B5C">
      <w:pPr>
        <w:pStyle w:val="ListParagraph"/>
        <w:numPr>
          <w:ilvl w:val="0"/>
          <w:numId w:val="32"/>
        </w:numPr>
        <w:contextualSpacing w:val="0"/>
      </w:pPr>
      <w:r>
        <w:t>Bring back to January SLO Committee+ meeting to hopefully vote on the above processes</w:t>
      </w:r>
    </w:p>
    <w:p w14:paraId="1EF7493F" w14:textId="77777777" w:rsidR="00EA6B5C" w:rsidRDefault="00EA6B5C" w:rsidP="00EA6B5C">
      <w:pPr>
        <w:pStyle w:val="ListParagraph"/>
      </w:pPr>
    </w:p>
    <w:p w14:paraId="0FC1B4AE" w14:textId="77777777" w:rsidR="00EA6B5C" w:rsidRDefault="00EA6B5C" w:rsidP="00EA6B5C">
      <w:pPr>
        <w:pStyle w:val="ListParagraph"/>
        <w:numPr>
          <w:ilvl w:val="0"/>
          <w:numId w:val="32"/>
        </w:numPr>
        <w:contextualSpacing w:val="0"/>
      </w:pPr>
      <w:r>
        <w:t>Present at Senate at Feb/Mar</w:t>
      </w:r>
    </w:p>
    <w:p w14:paraId="153D32EF" w14:textId="77777777" w:rsidR="00EA6B5C" w:rsidRDefault="00EA6B5C" w:rsidP="00EA6B5C">
      <w:pPr>
        <w:pStyle w:val="ListParagraph"/>
      </w:pPr>
    </w:p>
    <w:p w14:paraId="67D7A562" w14:textId="77777777" w:rsidR="00EA6B5C" w:rsidRDefault="00EA6B5C" w:rsidP="00EA6B5C">
      <w:pPr>
        <w:pStyle w:val="ListParagraph"/>
        <w:numPr>
          <w:ilvl w:val="0"/>
          <w:numId w:val="32"/>
        </w:numPr>
        <w:contextualSpacing w:val="0"/>
      </w:pPr>
      <w:r>
        <w:t>Present at April Flex (and Rachel to make a short video)</w:t>
      </w:r>
    </w:p>
    <w:p w14:paraId="56F08108" w14:textId="77777777" w:rsidR="00EA6B5C" w:rsidRDefault="00EA6B5C" w:rsidP="00EA6B5C">
      <w:pPr>
        <w:pStyle w:val="ListParagraph"/>
      </w:pPr>
    </w:p>
    <w:p w14:paraId="63930757" w14:textId="77777777" w:rsidR="00EA6B5C" w:rsidRDefault="00EA6B5C" w:rsidP="00EA6B5C">
      <w:pPr>
        <w:pStyle w:val="ListParagraph"/>
        <w:numPr>
          <w:ilvl w:val="0"/>
          <w:numId w:val="32"/>
        </w:numPr>
        <w:contextualSpacing w:val="0"/>
      </w:pPr>
      <w:r>
        <w:t>Rachel to add to SLO handbook</w:t>
      </w:r>
    </w:p>
    <w:p w14:paraId="1A8D82FA" w14:textId="77777777" w:rsidR="00EA6B5C" w:rsidRDefault="00EA6B5C" w:rsidP="00EA6B5C">
      <w:pPr>
        <w:pStyle w:val="ListParagraph"/>
      </w:pPr>
    </w:p>
    <w:p w14:paraId="41E679A7" w14:textId="49CB49E0" w:rsidR="00EA6B5C" w:rsidRDefault="00EA6B5C" w:rsidP="00EA6B5C">
      <w:pPr>
        <w:numPr>
          <w:ilvl w:val="0"/>
          <w:numId w:val="33"/>
        </w:numPr>
        <w:spacing w:after="200" w:line="276" w:lineRule="auto"/>
      </w:pPr>
      <w:r w:rsidRPr="00627085">
        <w:t>Connect with PD Committee about possible integration in PD schedule</w:t>
      </w:r>
    </w:p>
    <w:p w14:paraId="16DDFEC1" w14:textId="5D82E690" w:rsidR="00EA6B5C" w:rsidRDefault="00EA6B5C" w:rsidP="00EA6B5C">
      <w:pPr>
        <w:spacing w:after="200" w:line="276" w:lineRule="auto"/>
      </w:pPr>
    </w:p>
    <w:p w14:paraId="3D57AC03" w14:textId="77777777" w:rsidR="00EA6B5C" w:rsidRDefault="00EA6B5C" w:rsidP="00EA6B5C">
      <w:pPr>
        <w:pStyle w:val="Title"/>
      </w:pPr>
      <w:r>
        <w:t>SLO Committee Goals 2021-2022</w:t>
      </w:r>
    </w:p>
    <w:p w14:paraId="676EC230" w14:textId="77777777" w:rsidR="00EA6B5C" w:rsidRDefault="00EA6B5C" w:rsidP="00EA6B5C"/>
    <w:p w14:paraId="1F1C86C7" w14:textId="77777777" w:rsidR="00EA6B5C" w:rsidRPr="00206DB6" w:rsidRDefault="00EA6B5C" w:rsidP="00EA6B5C">
      <w:pPr>
        <w:spacing w:line="480" w:lineRule="auto"/>
        <w:rPr>
          <w:rFonts w:cs="Arial"/>
          <w:sz w:val="18"/>
          <w:szCs w:val="18"/>
        </w:rPr>
      </w:pPr>
      <w:r w:rsidRPr="00EA6B5C">
        <w:rPr>
          <w:rFonts w:cs="Arial"/>
          <w:b/>
          <w:sz w:val="18"/>
          <w:szCs w:val="18"/>
        </w:rPr>
        <w:t>Goal #1</w:t>
      </w:r>
      <w:r w:rsidRPr="00206DB6">
        <w:rPr>
          <w:rFonts w:cs="Arial"/>
          <w:sz w:val="18"/>
          <w:szCs w:val="18"/>
        </w:rPr>
        <w:t xml:space="preserve">: Assist in the implementation of </w:t>
      </w:r>
      <w:proofErr w:type="spellStart"/>
      <w:r w:rsidRPr="00206DB6">
        <w:rPr>
          <w:rFonts w:cs="Arial"/>
          <w:sz w:val="18"/>
          <w:szCs w:val="18"/>
        </w:rPr>
        <w:t>eLumen</w:t>
      </w:r>
      <w:proofErr w:type="spellEnd"/>
      <w:r w:rsidRPr="00206DB6">
        <w:rPr>
          <w:rFonts w:cs="Arial"/>
          <w:sz w:val="18"/>
          <w:szCs w:val="18"/>
        </w:rPr>
        <w:t xml:space="preserve"> for SLO assessment</w:t>
      </w:r>
    </w:p>
    <w:p w14:paraId="246B43E1" w14:textId="77777777" w:rsidR="00EA6B5C" w:rsidRPr="00206DB6" w:rsidRDefault="00EA6B5C" w:rsidP="00EA6B5C">
      <w:pPr>
        <w:spacing w:line="480" w:lineRule="auto"/>
        <w:rPr>
          <w:rFonts w:cs="Arial"/>
          <w:sz w:val="18"/>
          <w:szCs w:val="18"/>
        </w:rPr>
      </w:pPr>
      <w:r w:rsidRPr="00EA6B5C">
        <w:rPr>
          <w:rFonts w:cs="Arial"/>
          <w:b/>
          <w:sz w:val="18"/>
          <w:szCs w:val="18"/>
        </w:rPr>
        <w:t>Goal #2</w:t>
      </w:r>
      <w:r w:rsidRPr="00206DB6">
        <w:rPr>
          <w:rFonts w:cs="Arial"/>
          <w:sz w:val="18"/>
          <w:szCs w:val="18"/>
        </w:rPr>
        <w:t>: Define the process for inclusion of SLOs in new and updated courses and programs</w:t>
      </w:r>
    </w:p>
    <w:p w14:paraId="4217E26F" w14:textId="77777777" w:rsidR="00EA6B5C" w:rsidRPr="00206DB6" w:rsidRDefault="00EA6B5C" w:rsidP="00EA6B5C">
      <w:pPr>
        <w:spacing w:line="480" w:lineRule="auto"/>
        <w:rPr>
          <w:rFonts w:cs="Arial"/>
          <w:sz w:val="18"/>
          <w:szCs w:val="18"/>
        </w:rPr>
      </w:pPr>
      <w:r w:rsidRPr="00EA6B5C">
        <w:rPr>
          <w:rFonts w:cs="Arial"/>
          <w:b/>
          <w:sz w:val="18"/>
          <w:szCs w:val="18"/>
        </w:rPr>
        <w:t>Goal #3</w:t>
      </w:r>
      <w:r w:rsidRPr="00206DB6">
        <w:rPr>
          <w:rFonts w:cs="Arial"/>
          <w:sz w:val="18"/>
          <w:szCs w:val="18"/>
        </w:rPr>
        <w:t>: Create course, program, and institutional learning outcome template, including timelines</w:t>
      </w:r>
    </w:p>
    <w:p w14:paraId="2956920B" w14:textId="77777777" w:rsidR="00EA6B5C" w:rsidRPr="00206DB6" w:rsidRDefault="00EA6B5C" w:rsidP="00EA6B5C">
      <w:pPr>
        <w:spacing w:line="480" w:lineRule="auto"/>
        <w:rPr>
          <w:rFonts w:cs="Arial"/>
          <w:sz w:val="18"/>
          <w:szCs w:val="18"/>
        </w:rPr>
      </w:pPr>
      <w:r w:rsidRPr="00EA6B5C">
        <w:rPr>
          <w:rFonts w:cs="Arial"/>
          <w:b/>
          <w:sz w:val="18"/>
          <w:szCs w:val="18"/>
        </w:rPr>
        <w:t>Goal #4</w:t>
      </w:r>
      <w:r w:rsidRPr="00206DB6">
        <w:rPr>
          <w:rFonts w:cs="Arial"/>
          <w:sz w:val="18"/>
          <w:szCs w:val="18"/>
        </w:rPr>
        <w:t>: Support ongoing development and analysis of Course Level Outcomes (CLOs) and Service Learning Outcomes (ongoing)</w:t>
      </w:r>
    </w:p>
    <w:p w14:paraId="01D401DA" w14:textId="228AD654" w:rsidR="00EA6B5C" w:rsidRPr="00627085" w:rsidRDefault="00EA6B5C" w:rsidP="009B68DE">
      <w:pPr>
        <w:spacing w:line="480" w:lineRule="auto"/>
        <w:ind w:left="720" w:hanging="720"/>
      </w:pPr>
      <w:r w:rsidRPr="00EA6B5C">
        <w:rPr>
          <w:rFonts w:cs="Arial"/>
          <w:b/>
          <w:sz w:val="18"/>
          <w:szCs w:val="18"/>
        </w:rPr>
        <w:t>Goal #5</w:t>
      </w:r>
      <w:r w:rsidRPr="00206DB6">
        <w:rPr>
          <w:rFonts w:cs="Arial"/>
          <w:sz w:val="18"/>
          <w:szCs w:val="18"/>
        </w:rPr>
        <w:t xml:space="preserve">: </w:t>
      </w:r>
      <w:r>
        <w:rPr>
          <w:rFonts w:cs="Arial"/>
          <w:sz w:val="18"/>
          <w:szCs w:val="18"/>
        </w:rPr>
        <w:t xml:space="preserve"> </w:t>
      </w:r>
      <w:r w:rsidRPr="00206DB6">
        <w:rPr>
          <w:rFonts w:cs="Arial"/>
          <w:sz w:val="18"/>
          <w:szCs w:val="18"/>
        </w:rPr>
        <w:t xml:space="preserve">Develop recommendations for processes and </w:t>
      </w:r>
      <w:r>
        <w:rPr>
          <w:rFonts w:cs="Arial"/>
          <w:sz w:val="18"/>
          <w:szCs w:val="18"/>
        </w:rPr>
        <w:t xml:space="preserve">venues where reflection(s) </w:t>
      </w:r>
      <w:r w:rsidRPr="00206DB6">
        <w:rPr>
          <w:rFonts w:cs="Arial"/>
          <w:sz w:val="18"/>
          <w:szCs w:val="18"/>
        </w:rPr>
        <w:t>and analysis of CLO data could take place</w:t>
      </w:r>
      <w:r>
        <w:rPr>
          <w:rFonts w:cs="Arial"/>
          <w:sz w:val="18"/>
          <w:szCs w:val="18"/>
        </w:rPr>
        <w:t xml:space="preserve">, </w:t>
      </w:r>
      <w:r w:rsidRPr="00206DB6">
        <w:rPr>
          <w:rFonts w:cs="Arial"/>
          <w:sz w:val="18"/>
          <w:szCs w:val="18"/>
        </w:rPr>
        <w:t>including consideration of equity outcomes</w:t>
      </w:r>
    </w:p>
    <w:p w14:paraId="41D5C46C" w14:textId="77777777" w:rsidR="00EA6B5C" w:rsidRDefault="00EA6B5C" w:rsidP="00EA6B5C"/>
    <w:p w14:paraId="40DD4B63" w14:textId="77777777" w:rsidR="00EA6B5C" w:rsidRPr="00627085" w:rsidRDefault="00EA6B5C" w:rsidP="00EA6B5C"/>
    <w:p w14:paraId="1D072F44" w14:textId="77777777" w:rsidR="00EA6B5C" w:rsidRDefault="00EA6B5C" w:rsidP="00EA6B5C">
      <w:pPr>
        <w:pStyle w:val="Title"/>
      </w:pPr>
      <w:r>
        <w:rPr>
          <w:rFonts w:cs="Arial"/>
          <w:szCs w:val="22"/>
        </w:rPr>
        <w:br w:type="page"/>
      </w:r>
      <w:r>
        <w:t>SLO Committee Goals 2021-2022</w:t>
      </w:r>
    </w:p>
    <w:p w14:paraId="37AD051E" w14:textId="77777777" w:rsidR="00EA6B5C" w:rsidRDefault="00EA6B5C" w:rsidP="00EA6B5C"/>
    <w:p w14:paraId="03AA1955" w14:textId="77777777" w:rsidR="00EA6B5C" w:rsidRPr="00206DB6" w:rsidRDefault="00EA6B5C" w:rsidP="00EA6B5C">
      <w:pPr>
        <w:spacing w:line="480" w:lineRule="auto"/>
        <w:rPr>
          <w:rFonts w:cs="Arial"/>
          <w:sz w:val="18"/>
          <w:szCs w:val="18"/>
        </w:rPr>
      </w:pPr>
      <w:r w:rsidRPr="00206DB6">
        <w:rPr>
          <w:rFonts w:cs="Arial"/>
          <w:sz w:val="18"/>
          <w:szCs w:val="18"/>
        </w:rPr>
        <w:t xml:space="preserve">Goal #1: Assist in the implementation of </w:t>
      </w:r>
      <w:proofErr w:type="spellStart"/>
      <w:r w:rsidRPr="00206DB6">
        <w:rPr>
          <w:rFonts w:cs="Arial"/>
          <w:sz w:val="18"/>
          <w:szCs w:val="18"/>
        </w:rPr>
        <w:t>eLumen</w:t>
      </w:r>
      <w:proofErr w:type="spellEnd"/>
      <w:r w:rsidRPr="00206DB6">
        <w:rPr>
          <w:rFonts w:cs="Arial"/>
          <w:sz w:val="18"/>
          <w:szCs w:val="18"/>
        </w:rPr>
        <w:t xml:space="preserve"> for SLO assessment</w:t>
      </w:r>
    </w:p>
    <w:p w14:paraId="2F9A85A8" w14:textId="77777777" w:rsidR="00EA6B5C" w:rsidRPr="00206DB6" w:rsidRDefault="00EA6B5C" w:rsidP="00EA6B5C">
      <w:pPr>
        <w:spacing w:line="480" w:lineRule="auto"/>
        <w:rPr>
          <w:rFonts w:cs="Arial"/>
          <w:sz w:val="18"/>
          <w:szCs w:val="18"/>
        </w:rPr>
      </w:pPr>
      <w:r w:rsidRPr="00206DB6">
        <w:rPr>
          <w:rFonts w:cs="Arial"/>
          <w:sz w:val="18"/>
          <w:szCs w:val="18"/>
        </w:rPr>
        <w:t>Goal #2: Define the process for inclusion of SLOs in new and updated courses and programs</w:t>
      </w:r>
    </w:p>
    <w:p w14:paraId="56064536" w14:textId="77777777" w:rsidR="00EA6B5C" w:rsidRPr="00206DB6" w:rsidRDefault="00EA6B5C" w:rsidP="00EA6B5C">
      <w:pPr>
        <w:spacing w:line="480" w:lineRule="auto"/>
        <w:rPr>
          <w:rFonts w:cs="Arial"/>
          <w:sz w:val="18"/>
          <w:szCs w:val="18"/>
        </w:rPr>
      </w:pPr>
      <w:r w:rsidRPr="00206DB6">
        <w:rPr>
          <w:rFonts w:cs="Arial"/>
          <w:sz w:val="18"/>
          <w:szCs w:val="18"/>
        </w:rPr>
        <w:t>Goal #</w:t>
      </w:r>
      <w:r>
        <w:rPr>
          <w:rFonts w:cs="Arial"/>
          <w:sz w:val="18"/>
          <w:szCs w:val="18"/>
        </w:rPr>
        <w:t>3</w:t>
      </w:r>
      <w:r w:rsidRPr="00206DB6">
        <w:rPr>
          <w:rFonts w:cs="Arial"/>
          <w:sz w:val="18"/>
          <w:szCs w:val="18"/>
        </w:rPr>
        <w:t>: Create course, program, and institutional learning outcome template, including timelines</w:t>
      </w:r>
    </w:p>
    <w:p w14:paraId="499A17E3" w14:textId="77777777" w:rsidR="00EA6B5C" w:rsidRPr="00206DB6" w:rsidRDefault="00EA6B5C" w:rsidP="00EA6B5C">
      <w:pPr>
        <w:spacing w:line="480" w:lineRule="auto"/>
        <w:rPr>
          <w:rFonts w:cs="Arial"/>
          <w:sz w:val="18"/>
          <w:szCs w:val="18"/>
        </w:rPr>
      </w:pPr>
      <w:r>
        <w:rPr>
          <w:rFonts w:cs="Arial"/>
          <w:sz w:val="18"/>
          <w:szCs w:val="18"/>
        </w:rPr>
        <w:t>Goal #4</w:t>
      </w:r>
      <w:r w:rsidRPr="00206DB6">
        <w:rPr>
          <w:rFonts w:cs="Arial"/>
          <w:sz w:val="18"/>
          <w:szCs w:val="18"/>
        </w:rPr>
        <w:t>: Support ongoing development and analysis of Course Level Outcomes (CLOs) and Service Learning Outcomes (ongoing)</w:t>
      </w:r>
    </w:p>
    <w:p w14:paraId="37932F30" w14:textId="77777777" w:rsidR="00EA6B5C" w:rsidRPr="00206DB6" w:rsidRDefault="00EA6B5C" w:rsidP="00EA6B5C">
      <w:pPr>
        <w:spacing w:line="480" w:lineRule="auto"/>
        <w:ind w:left="720" w:hanging="720"/>
        <w:rPr>
          <w:rFonts w:cs="Arial"/>
          <w:sz w:val="18"/>
          <w:szCs w:val="18"/>
        </w:rPr>
      </w:pPr>
      <w:r>
        <w:rPr>
          <w:rFonts w:cs="Arial"/>
          <w:sz w:val="18"/>
          <w:szCs w:val="18"/>
        </w:rPr>
        <w:t>Goal #5</w:t>
      </w:r>
      <w:r w:rsidRPr="00206DB6">
        <w:rPr>
          <w:rFonts w:cs="Arial"/>
          <w:sz w:val="18"/>
          <w:szCs w:val="18"/>
        </w:rPr>
        <w:t xml:space="preserve">: </w:t>
      </w:r>
      <w:r>
        <w:rPr>
          <w:rFonts w:cs="Arial"/>
          <w:sz w:val="18"/>
          <w:szCs w:val="18"/>
        </w:rPr>
        <w:t xml:space="preserve"> </w:t>
      </w:r>
      <w:r w:rsidRPr="00206DB6">
        <w:rPr>
          <w:rFonts w:cs="Arial"/>
          <w:sz w:val="18"/>
          <w:szCs w:val="18"/>
        </w:rPr>
        <w:t xml:space="preserve">Develop recommendations for processes and </w:t>
      </w:r>
      <w:r>
        <w:rPr>
          <w:rFonts w:cs="Arial"/>
          <w:sz w:val="18"/>
          <w:szCs w:val="18"/>
        </w:rPr>
        <w:t xml:space="preserve">venues where reflection(s) </w:t>
      </w:r>
      <w:r w:rsidRPr="00206DB6">
        <w:rPr>
          <w:rFonts w:cs="Arial"/>
          <w:sz w:val="18"/>
          <w:szCs w:val="18"/>
        </w:rPr>
        <w:t>and analysis of CLO data could take place</w:t>
      </w:r>
      <w:r>
        <w:rPr>
          <w:rFonts w:cs="Arial"/>
          <w:sz w:val="18"/>
          <w:szCs w:val="18"/>
        </w:rPr>
        <w:t xml:space="preserve">, </w:t>
      </w:r>
      <w:r w:rsidRPr="00206DB6">
        <w:rPr>
          <w:rFonts w:cs="Arial"/>
          <w:sz w:val="18"/>
          <w:szCs w:val="18"/>
        </w:rPr>
        <w:t>including consideration of equity outcomes</w:t>
      </w:r>
    </w:p>
    <w:p w14:paraId="24862878" w14:textId="77777777" w:rsidR="00EA6B5C" w:rsidRPr="00206DB6" w:rsidRDefault="00EA6B5C" w:rsidP="00EA6B5C">
      <w:pPr>
        <w:spacing w:line="480" w:lineRule="auto"/>
      </w:pPr>
    </w:p>
    <w:p w14:paraId="505688E8" w14:textId="77777777" w:rsidR="00EA6B5C" w:rsidRDefault="00EA6B5C">
      <w:pPr>
        <w:rPr>
          <w:rFonts w:cs="Arial"/>
          <w:szCs w:val="22"/>
        </w:rPr>
      </w:pPr>
    </w:p>
    <w:p w14:paraId="70CC6418" w14:textId="04A1DAE0" w:rsidR="00EA6B5C" w:rsidRPr="00F01FBE" w:rsidRDefault="00EA6B5C" w:rsidP="008E7E00">
      <w:pPr>
        <w:rPr>
          <w:rFonts w:cs="Arial"/>
          <w:szCs w:val="22"/>
        </w:rPr>
      </w:pPr>
    </w:p>
    <w:sectPr w:rsidR="00EA6B5C"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EA40" w14:textId="77777777" w:rsidR="009B1227" w:rsidRDefault="009B1227" w:rsidP="003A1DD3">
      <w:r>
        <w:separator/>
      </w:r>
    </w:p>
  </w:endnote>
  <w:endnote w:type="continuationSeparator" w:id="0">
    <w:p w14:paraId="1E86ABCA" w14:textId="77777777" w:rsidR="009B1227" w:rsidRDefault="009B122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C0DF" w14:textId="77777777" w:rsidR="009B1227" w:rsidRDefault="009B1227" w:rsidP="003A1DD3">
      <w:r>
        <w:separator/>
      </w:r>
    </w:p>
  </w:footnote>
  <w:footnote w:type="continuationSeparator" w:id="0">
    <w:p w14:paraId="472E7FD0" w14:textId="77777777" w:rsidR="009B1227" w:rsidRDefault="009B122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B6627C3" w:rsidR="0011022F" w:rsidRDefault="009A7705" w:rsidP="009A7705">
    <w:pPr>
      <w:jc w:val="right"/>
      <w:rPr>
        <w:rFonts w:ascii="Tahoma" w:hAnsi="Tahoma" w:cs="Tahoma"/>
        <w:b/>
        <w:i/>
        <w:color w:val="000000" w:themeColor="text1"/>
        <w:sz w:val="24"/>
      </w:rPr>
    </w:pPr>
    <w:r>
      <w:rPr>
        <w:rFonts w:ascii="Tahoma" w:hAnsi="Tahoma" w:cs="Tahoma"/>
        <w:b/>
        <w:i/>
        <w:color w:val="000000" w:themeColor="text1"/>
        <w:sz w:val="24"/>
      </w:rPr>
      <w:t xml:space="preserve">Student Learning Outcomes </w:t>
    </w:r>
    <w:r w:rsidR="0011022F" w:rsidRPr="003A1DD3">
      <w:rPr>
        <w:rFonts w:ascii="Tahoma" w:hAnsi="Tahoma" w:cs="Tahoma"/>
        <w:b/>
        <w:i/>
        <w:color w:val="000000" w:themeColor="text1"/>
        <w:sz w:val="24"/>
      </w:rPr>
      <w:t>Committee</w:t>
    </w:r>
    <w:r w:rsidR="00F4517B">
      <w:rPr>
        <w:rFonts w:ascii="Tahoma" w:hAnsi="Tahoma" w:cs="Tahoma"/>
        <w:b/>
        <w:i/>
        <w:color w:val="000000" w:themeColor="text1"/>
        <w:sz w:val="24"/>
      </w:rPr>
      <w:t xml:space="preserve"> Agenda</w:t>
    </w:r>
  </w:p>
  <w:p w14:paraId="10A595EA" w14:textId="50F9C5BB" w:rsidR="009A7705" w:rsidRPr="003A1DD3" w:rsidRDefault="00643FE4" w:rsidP="009A7705">
    <w:pPr>
      <w:jc w:val="right"/>
      <w:rPr>
        <w:rFonts w:ascii="Tahoma" w:hAnsi="Tahoma" w:cs="Tahoma"/>
        <w:b/>
        <w:i/>
        <w:color w:val="000000" w:themeColor="text1"/>
        <w:sz w:val="24"/>
      </w:rPr>
    </w:pPr>
    <w:r>
      <w:rPr>
        <w:rFonts w:ascii="Tahoma" w:hAnsi="Tahoma" w:cs="Tahoma"/>
        <w:b/>
        <w:i/>
        <w:color w:val="000000" w:themeColor="text1"/>
        <w:sz w:val="24"/>
      </w:rPr>
      <w:t>December 14</w:t>
    </w:r>
    <w:r w:rsidR="00F4517B">
      <w:rPr>
        <w:rFonts w:ascii="Tahoma" w:hAnsi="Tahoma" w:cs="Tahoma"/>
        <w:b/>
        <w:i/>
        <w:color w:val="000000" w:themeColor="text1"/>
        <w:sz w:val="24"/>
      </w:rPr>
      <w:t>, 2021</w:t>
    </w:r>
    <w:r w:rsidR="00971FB7">
      <w:rPr>
        <w:rFonts w:ascii="Tahoma" w:hAnsi="Tahoma" w:cs="Tahoma"/>
        <w:b/>
        <w:i/>
        <w:color w:val="000000" w:themeColor="text1"/>
        <w:sz w:val="24"/>
      </w:rPr>
      <w:t>, 1:00 – 2:15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0E5448"/>
    <w:multiLevelType w:val="hybridMultilevel"/>
    <w:tmpl w:val="2578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85346"/>
    <w:multiLevelType w:val="hybridMultilevel"/>
    <w:tmpl w:val="C9E6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0"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02570"/>
    <w:multiLevelType w:val="hybridMultilevel"/>
    <w:tmpl w:val="E350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5"/>
  </w:num>
  <w:num w:numId="6">
    <w:abstractNumId w:val="32"/>
  </w:num>
  <w:num w:numId="7">
    <w:abstractNumId w:val="15"/>
  </w:num>
  <w:num w:numId="8">
    <w:abstractNumId w:val="27"/>
  </w:num>
  <w:num w:numId="9">
    <w:abstractNumId w:val="23"/>
  </w:num>
  <w:num w:numId="10">
    <w:abstractNumId w:val="4"/>
  </w:num>
  <w:num w:numId="11">
    <w:abstractNumId w:val="22"/>
  </w:num>
  <w:num w:numId="12">
    <w:abstractNumId w:val="29"/>
  </w:num>
  <w:num w:numId="13">
    <w:abstractNumId w:val="14"/>
  </w:num>
  <w:num w:numId="14">
    <w:abstractNumId w:val="12"/>
  </w:num>
  <w:num w:numId="15">
    <w:abstractNumId w:val="9"/>
  </w:num>
  <w:num w:numId="16">
    <w:abstractNumId w:val="25"/>
  </w:num>
  <w:num w:numId="17">
    <w:abstractNumId w:val="31"/>
  </w:num>
  <w:num w:numId="18">
    <w:abstractNumId w:val="19"/>
  </w:num>
  <w:num w:numId="19">
    <w:abstractNumId w:val="18"/>
  </w:num>
  <w:num w:numId="20">
    <w:abstractNumId w:val="6"/>
  </w:num>
  <w:num w:numId="21">
    <w:abstractNumId w:val="16"/>
  </w:num>
  <w:num w:numId="22">
    <w:abstractNumId w:val="30"/>
  </w:num>
  <w:num w:numId="23">
    <w:abstractNumId w:val="10"/>
  </w:num>
  <w:num w:numId="24">
    <w:abstractNumId w:val="26"/>
  </w:num>
  <w:num w:numId="25">
    <w:abstractNumId w:val="28"/>
  </w:num>
  <w:num w:numId="26">
    <w:abstractNumId w:val="13"/>
  </w:num>
  <w:num w:numId="27">
    <w:abstractNumId w:val="7"/>
  </w:num>
  <w:num w:numId="28">
    <w:abstractNumId w:val="20"/>
  </w:num>
  <w:num w:numId="29">
    <w:abstractNumId w:val="3"/>
  </w:num>
  <w:num w:numId="30">
    <w:abstractNumId w:val="24"/>
  </w:num>
  <w:num w:numId="31">
    <w:abstractNumId w:val="1"/>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87A"/>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9DE"/>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13D1"/>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1A68"/>
    <w:rsid w:val="002C20A9"/>
    <w:rsid w:val="002C2CE8"/>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237F"/>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926"/>
    <w:rsid w:val="00447CC6"/>
    <w:rsid w:val="00450350"/>
    <w:rsid w:val="0045101A"/>
    <w:rsid w:val="0045119D"/>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32C6"/>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0FA6"/>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3FE4"/>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06D5B"/>
    <w:rsid w:val="007103F6"/>
    <w:rsid w:val="00711170"/>
    <w:rsid w:val="00712296"/>
    <w:rsid w:val="00714C77"/>
    <w:rsid w:val="00714FA3"/>
    <w:rsid w:val="007173B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04E2"/>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81385"/>
    <w:rsid w:val="008838A5"/>
    <w:rsid w:val="00884B0E"/>
    <w:rsid w:val="0088596E"/>
    <w:rsid w:val="00885E10"/>
    <w:rsid w:val="008860CC"/>
    <w:rsid w:val="008909AE"/>
    <w:rsid w:val="00894A49"/>
    <w:rsid w:val="0089662D"/>
    <w:rsid w:val="008A0813"/>
    <w:rsid w:val="008A24EB"/>
    <w:rsid w:val="008A2A32"/>
    <w:rsid w:val="008B098A"/>
    <w:rsid w:val="008B1BE1"/>
    <w:rsid w:val="008B6242"/>
    <w:rsid w:val="008B7194"/>
    <w:rsid w:val="008B793E"/>
    <w:rsid w:val="008B7CB3"/>
    <w:rsid w:val="008C135F"/>
    <w:rsid w:val="008C24DD"/>
    <w:rsid w:val="008C3B40"/>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1FB7"/>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A7705"/>
    <w:rsid w:val="009B00F9"/>
    <w:rsid w:val="009B0F66"/>
    <w:rsid w:val="009B1227"/>
    <w:rsid w:val="009B189D"/>
    <w:rsid w:val="009B34EA"/>
    <w:rsid w:val="009B68DE"/>
    <w:rsid w:val="009D031F"/>
    <w:rsid w:val="009D2ABE"/>
    <w:rsid w:val="009D3F2A"/>
    <w:rsid w:val="009D6823"/>
    <w:rsid w:val="009D7F52"/>
    <w:rsid w:val="009E2340"/>
    <w:rsid w:val="009E281C"/>
    <w:rsid w:val="009E353B"/>
    <w:rsid w:val="009E4A55"/>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02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1109"/>
    <w:rsid w:val="00AC2009"/>
    <w:rsid w:val="00AC2AD8"/>
    <w:rsid w:val="00AC33FB"/>
    <w:rsid w:val="00AC37E3"/>
    <w:rsid w:val="00AD1D58"/>
    <w:rsid w:val="00AD404F"/>
    <w:rsid w:val="00AD53F5"/>
    <w:rsid w:val="00AD7055"/>
    <w:rsid w:val="00AD733B"/>
    <w:rsid w:val="00AE1295"/>
    <w:rsid w:val="00AE17FA"/>
    <w:rsid w:val="00AE3A7E"/>
    <w:rsid w:val="00AF3900"/>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0D87"/>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25E"/>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C4577"/>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1DF5"/>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98"/>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0DDA"/>
    <w:rsid w:val="00E12409"/>
    <w:rsid w:val="00E13675"/>
    <w:rsid w:val="00E13DD6"/>
    <w:rsid w:val="00E13FD3"/>
    <w:rsid w:val="00E14B8B"/>
    <w:rsid w:val="00E15450"/>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A6B5C"/>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17B"/>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paragraph" w:styleId="Title">
    <w:name w:val="Title"/>
    <w:basedOn w:val="Normal"/>
    <w:next w:val="Normal"/>
    <w:link w:val="TitleChar"/>
    <w:uiPriority w:val="10"/>
    <w:qFormat/>
    <w:rsid w:val="00EA6B5C"/>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EA6B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sharepoint/v3"/>
    <ds:schemaRef ds:uri="c8f634bd-e0c4-4711-bebd-ac46132ebf5b"/>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fa24dbb4-d803-464b-a6e5-28b627f4c0b8"/>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FF7DEC60-F71C-4FB3-A8C6-D6432CE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8ABEE-09F5-4AAC-8E67-DC9A847F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Linda Chang-Sanders</cp:lastModifiedBy>
  <cp:revision>2</cp:revision>
  <cp:lastPrinted>2020-10-21T21:40:00Z</cp:lastPrinted>
  <dcterms:created xsi:type="dcterms:W3CDTF">2021-12-10T18:13:00Z</dcterms:created>
  <dcterms:modified xsi:type="dcterms:W3CDTF">2021-12-10T18:13:00Z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0x0101005F0D2EEA1B370B4CB4E176B3A85F5E76</vt:lpwstr>
  </property>
</Properties>
</file>